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w="http://schemas.openxmlformats.org/wordprocessingml/2006/main" xmlns:wpsCustomData="http://www.wps.cn/officeDocument/2013/wpsCustomData" xmlns:wps="http://schemas.microsoft.com/office/word/2010/wordprocessingShape" xmlns:r="http://schemas.openxmlformats.org/officeDocument/2006/relationships" xmlns:wp14="http://schemas.microsoft.com/office/word/2010/wordprocessingDrawing" xmlns:v="urn:schemas-microsoft-com:vml" xmlns:w14="http://schemas.microsoft.com/office/word/2010/wordml" xmlns:mc="http://schemas.openxmlformats.org/markup-compatibility/2006" xmlns:w10="urn:schemas-microsoft-com:office:word" xmlns:wpi="http://schemas.microsoft.com/office/word/2010/wordprocessingInk" xmlns:m="http://schemas.openxmlformats.org/officeDocument/2006/math" xmlns:wpg="http://schemas.microsoft.com/office/word/2010/wordprocessingGroup" xmlns:wp="http://schemas.openxmlformats.org/drawingml/2006/wordprocessingDrawing" xmlns:wpc="http://schemas.microsoft.com/office/word/2010/wordprocessingCanvas" mc:Ignorable="w14 wp14">
  <w:body>
    <w:p>
      <w:pPr>
        <w:pStyle w:val="style3"/>
        <w:ind w:firstLine="960" w:firstLineChars="300"/>
        <w:rPr>
          <w:b w:val="0"/>
          <w:rFonts w:ascii="黑体" w:eastAsia="黑体" w:hint="eastAsia"/>
        </w:rPr>
        <w:jc w:val="both"/>
      </w:pPr>
      <w:r>
        <w:rPr>
          <w:b w:val="0"/>
          <w:rFonts w:ascii="黑体" w:eastAsia="黑体" w:hint="eastAsia"/>
        </w:rPr>
        <w:t>关于拟同意双京新</w:t>
      </w:r>
      <w:r>
        <w:rPr>
          <w:b w:val="0"/>
          <w:rFonts w:ascii="黑体" w:eastAsia="黑体" w:hint="eastAsia"/>
        </w:rPr>
        <w:t>同志转为中共正式党员的公示书</w:t>
      </w:r>
    </w:p>
    <w:p>
      <w:pPr>
        <w:pStyle w:val="style0"/>
        <w:spacing w:afterAutospacing="0" w:beforeAutospacing="0" w:line="560" w:lineRule="exact"/>
        <w:ind w:firstLine="640" w:firstLineChars="200"/>
        <w:rPr>
          <w:color w:val="000000"/>
          <w:sz w:val="30"/>
          <w:szCs w:val="30"/>
          <w:rFonts w:ascii="仿宋_GB2312" w:hAnsi="宋体" w:eastAsia="仿宋_GB2312" w:hint="eastAsia"/>
        </w:rPr>
      </w:pPr>
      <w:r>
        <w:rPr>
          <w:bCs w:val="1"/>
          <w:color w:val="000000"/>
          <w:spacing w:val="10"/>
          <w:kern w:val="0"/>
          <w:sz w:val="30"/>
          <w:szCs w:val="30"/>
          <w:lang w:val="en-US" w:eastAsia="zh-CN"/>
          <w:rFonts w:ascii="仿宋_GB2312" w:hAnsi="宋体" w:eastAsia="仿宋_GB2312" w:cs="宋体" w:hint="eastAsia"/>
        </w:rPr>
        <w:t>中共北京工商大学食品与健康学院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 w:hint="eastAsia"/>
        </w:rPr>
        <w:t>食品质量与安全本科生支部</w:t>
      </w:r>
      <w:r>
        <w:rPr>
          <w:bCs w:val="1"/>
          <w:color w:val="000000"/>
          <w:spacing w:val="10"/>
          <w:kern w:val="0"/>
          <w:sz w:val="30"/>
          <w:szCs w:val="30"/>
          <w:lang w:eastAsia="zh-CN"/>
          <w:rFonts w:ascii="仿宋_GB2312" w:hAnsi="宋体" w:eastAsia="仿宋_GB2312" w:cs="宋体" w:hint="eastAsia"/>
        </w:rPr>
        <w:t>委员会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拟于近期讨论双京新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同志转为中共正式党员。现将有关情况公示如下：</w:t>
      </w:r>
    </w:p>
    <w:p>
      <w:pPr>
        <w:pStyle w:val="style0"/>
        <w:spacing w:afterAutospacing="0" w:beforeAutospacing="0" w:line="560" w:lineRule="exact"/>
        <w:ind w:firstLine="600" w:firstLineChars="200"/>
        <w:rPr>
          <w:color w:val="000000"/>
          <w:sz w:val="30"/>
          <w:szCs w:val="30"/>
          <w:rFonts w:ascii="仿宋_GB2312" w:hAnsi="宋体" w:eastAsia="仿宋_GB2312" w:hint="eastAsia"/>
        </w:rPr>
      </w:pPr>
      <w:r>
        <w:rPr>
          <w:color w:val="000000"/>
          <w:sz w:val="30"/>
          <w:szCs w:val="30"/>
          <w:rFonts w:ascii="仿宋_GB2312" w:hAnsi="宋体" w:eastAsia="仿宋_GB2312" w:hint="eastAsia"/>
        </w:rPr>
        <w:t>双京新同志，女，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2002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年11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月出生，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 w:hint="eastAsia"/>
        </w:rPr>
        <w:t>高中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学历，20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0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9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0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9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月到2</w:t>
      </w:r>
      <w:r>
        <w:rPr>
          <w:color w:val="000000"/>
          <w:sz w:val="30"/>
          <w:szCs w:val="30"/>
          <w:rFonts w:ascii="仿宋_GB2312" w:hAnsi="宋体" w:eastAsia="仿宋_GB2312"/>
        </w:rPr>
        <w:t>0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15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年06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月，山东省聊城市范庄小学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；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20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15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0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9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月到20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19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0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7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月，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山东省聊城市冠县烟庄学校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；20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19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0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9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月到20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21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07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月，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山东省聊城市冠县实验高级中学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；20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21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9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月至今，</w:t>
      </w:r>
      <w:r>
        <w:rPr>
          <w:color w:val="000000"/>
          <w:sz w:val="30"/>
          <w:szCs w:val="30"/>
          <w:lang w:eastAsia="zh-CN"/>
          <w:rFonts w:ascii="仿宋_GB2312" w:hAnsi="宋体" w:eastAsia="仿宋_GB2312" w:hint="eastAsia"/>
        </w:rPr>
        <w:t>北京工商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大学。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 w:hint="eastAsia"/>
        </w:rPr>
        <w:t>20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/>
        </w:rPr>
        <w:t>2</w:t>
      </w:r>
      <w:r>
        <w:rPr>
          <w:bCs w:val="1"/>
          <w:color w:val="000000"/>
          <w:spacing w:val="10"/>
          <w:kern w:val="0"/>
          <w:sz w:val="30"/>
          <w:szCs w:val="30"/>
          <w:lang w:val="en-US" w:eastAsia="zh-CN"/>
          <w:rFonts w:ascii="仿宋_GB2312" w:hAnsi="宋体" w:eastAsia="仿宋_GB2312" w:cs="宋体" w:hint="eastAsia"/>
        </w:rPr>
        <w:t>3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06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16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日经党支部大会讨论、表决，同意接收双京新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同志为中共预备党员。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 w:hint="eastAsia"/>
        </w:rPr>
        <w:t>北京工商大学</w:t>
      </w:r>
      <w:r>
        <w:rPr>
          <w:bCs w:val="1"/>
          <w:color w:val="000000"/>
          <w:spacing w:val="10"/>
          <w:kern w:val="0"/>
          <w:sz w:val="30"/>
          <w:szCs w:val="30"/>
          <w:lang w:val="en-US" w:eastAsia="zh-CN"/>
          <w:rFonts w:ascii="仿宋_GB2312" w:hAnsi="宋体" w:eastAsia="仿宋_GB2312" w:cs="宋体" w:hint="eastAsia"/>
        </w:rPr>
        <w:t>轻工科学技术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 w:hint="eastAsia"/>
        </w:rPr>
        <w:t>学院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党委于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 w:hint="eastAsia"/>
        </w:rPr>
        <w:t>20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/>
        </w:rPr>
        <w:t>2</w:t>
      </w:r>
      <w:r>
        <w:rPr>
          <w:bCs w:val="1"/>
          <w:color w:val="000000"/>
          <w:spacing w:val="10"/>
          <w:kern w:val="0"/>
          <w:sz w:val="30"/>
          <w:szCs w:val="30"/>
          <w:lang w:val="en-US" w:eastAsia="zh-CN"/>
          <w:rFonts w:ascii="仿宋_GB2312" w:hAnsi="宋体" w:eastAsia="仿宋_GB2312" w:cs="宋体" w:hint="eastAsia"/>
        </w:rPr>
        <w:t>3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06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27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日批准双京新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同志为中共预备党员，预备期自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 w:hint="eastAsia"/>
        </w:rPr>
        <w:t>20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/>
        </w:rPr>
        <w:t>2</w:t>
      </w:r>
      <w:r>
        <w:rPr>
          <w:bCs w:val="1"/>
          <w:color w:val="000000"/>
          <w:spacing w:val="10"/>
          <w:kern w:val="0"/>
          <w:sz w:val="30"/>
          <w:szCs w:val="30"/>
          <w:lang w:val="en-US" w:eastAsia="zh-CN"/>
          <w:rFonts w:ascii="仿宋_GB2312" w:hAnsi="宋体" w:eastAsia="仿宋_GB2312" w:cs="宋体" w:hint="eastAsia"/>
        </w:rPr>
        <w:t>3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06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1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default"/>
        </w:rPr>
        <w:t>6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日至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 w:hint="eastAsia"/>
        </w:rPr>
        <w:t>20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/>
        </w:rPr>
        <w:t>2</w:t>
      </w:r>
      <w:r>
        <w:rPr>
          <w:bCs w:val="1"/>
          <w:color w:val="000000"/>
          <w:spacing w:val="10"/>
          <w:kern w:val="0"/>
          <w:sz w:val="30"/>
          <w:szCs w:val="30"/>
          <w:lang w:val="en-US" w:eastAsia="zh-CN"/>
          <w:rFonts w:ascii="仿宋_GB2312" w:hAnsi="宋体" w:eastAsia="仿宋_GB2312" w:cs="宋体" w:hint="eastAsia"/>
        </w:rPr>
        <w:t>4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06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1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default"/>
        </w:rPr>
        <w:t>6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日。</w:t>
      </w:r>
    </w:p>
    <w:p>
      <w:pPr>
        <w:pStyle w:val="style0"/>
        <w:spacing w:afterAutospacing="0" w:beforeAutospacing="0" w:line="560" w:lineRule="exact"/>
        <w:ind w:firstLine="600" w:firstLineChars="200"/>
        <w:rPr>
          <w:color w:val="000000"/>
          <w:sz w:val="30"/>
          <w:szCs w:val="30"/>
          <w:rFonts w:ascii="仿宋_GB2312" w:hAnsi="宋体" w:eastAsia="仿宋_GB2312" w:hint="eastAsia"/>
        </w:rPr>
      </w:pPr>
      <w:r>
        <w:rPr>
          <w:color w:val="000000"/>
          <w:sz w:val="30"/>
          <w:szCs w:val="30"/>
          <w:rFonts w:ascii="仿宋_GB2312" w:hAnsi="宋体" w:eastAsia="仿宋_GB2312" w:hint="eastAsia"/>
        </w:rPr>
        <w:t>双京新同志于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 w:hint="eastAsia"/>
        </w:rPr>
        <w:t>20</w:t>
      </w:r>
      <w:r>
        <w:rPr>
          <w:bCs w:val="1"/>
          <w:color w:val="000000"/>
          <w:spacing w:val="10"/>
          <w:kern w:val="0"/>
          <w:sz w:val="30"/>
          <w:szCs w:val="30"/>
          <w:lang w:val="en-US"/>
          <w:rFonts w:ascii="仿宋_GB2312" w:hAnsi="宋体" w:eastAsia="仿宋_GB2312" w:cs="宋体" w:hint="default"/>
        </w:rPr>
        <w:t>2</w:t>
      </w:r>
      <w:r>
        <w:rPr>
          <w:bCs w:val="1"/>
          <w:color w:val="000000"/>
          <w:spacing w:val="10"/>
          <w:kern w:val="0"/>
          <w:sz w:val="30"/>
          <w:szCs w:val="30"/>
          <w:lang w:val="en-US" w:eastAsia="zh-CN"/>
          <w:rFonts w:ascii="仿宋_GB2312" w:hAnsi="宋体" w:eastAsia="仿宋_GB2312" w:cs="宋体" w:hint="eastAsia"/>
        </w:rPr>
        <w:t>4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0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default"/>
        </w:rPr>
        <w:t>6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10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日向党支部递交了书面转正申请。</w:t>
      </w:r>
    </w:p>
    <w:p>
      <w:pPr>
        <w:pStyle w:val="style0"/>
        <w:spacing w:afterAutospacing="0" w:beforeAutospacing="0" w:line="560" w:lineRule="exact"/>
        <w:ind w:firstLine="600" w:firstLineChars="200"/>
        <w:rPr>
          <w:color w:val="000000"/>
          <w:sz w:val="30"/>
          <w:szCs w:val="30"/>
          <w:rFonts w:ascii="仿宋_GB2312" w:hAnsi="宋体" w:eastAsia="仿宋_GB2312" w:hint="eastAsia"/>
        </w:rPr>
      </w:pPr>
      <w:r>
        <w:rPr>
          <w:color w:val="000000"/>
          <w:sz w:val="30"/>
          <w:szCs w:val="30"/>
          <w:rFonts w:ascii="仿宋_GB2312" w:hAnsi="宋体" w:eastAsia="仿宋_GB2312" w:hint="eastAsia"/>
        </w:rPr>
        <w:t>公示起止时间：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 w:hint="eastAsia"/>
        </w:rPr>
        <w:t>20</w:t>
      </w: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/>
        </w:rPr>
        <w:t>2</w:t>
      </w:r>
      <w:r>
        <w:rPr>
          <w:bCs w:val="1"/>
          <w:color w:val="000000"/>
          <w:spacing w:val="10"/>
          <w:kern w:val="0"/>
          <w:sz w:val="30"/>
          <w:szCs w:val="30"/>
          <w:lang w:val="en-US" w:eastAsia="zh-CN"/>
          <w:rFonts w:ascii="仿宋_GB2312" w:hAnsi="宋体" w:eastAsia="仿宋_GB2312" w:cs="宋体" w:hint="eastAsia"/>
        </w:rPr>
        <w:t>4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年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06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17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日至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06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21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日。</w:t>
      </w:r>
    </w:p>
    <w:p>
      <w:pPr>
        <w:pStyle w:val="style67"/>
        <w:ind w:firstLine="600" w:firstLineChars="200"/>
        <w:rPr>
          <w:color w:val="000000"/>
          <w:sz w:val="30"/>
          <w:szCs w:val="30"/>
          <w:rFonts w:hAnsi="宋体" w:hint="eastAsia"/>
        </w:rPr>
      </w:pPr>
      <w:r>
        <w:rPr>
          <w:color w:val="000000"/>
          <w:sz w:val="30"/>
          <w:szCs w:val="30"/>
          <w:rFonts w:hAnsi="宋体" w:hint="eastAsia"/>
        </w:rPr>
        <w:t>公示期间，</w:t>
      </w:r>
      <w:r>
        <w:rPr>
          <w:bCs w:val="1"/>
          <w:color w:val="000000"/>
          <w:spacing w:val="10"/>
          <w:kern w:val="0"/>
          <w:sz w:val="30"/>
          <w:szCs w:val="30"/>
          <w:rFonts w:hAnsi="宋体" w:cs="宋体" w:hint="eastAsia"/>
        </w:rPr>
        <w:t>食品与健康学院</w:t>
      </w:r>
      <w:r>
        <w:rPr>
          <w:color w:val="000000"/>
          <w:sz w:val="30"/>
          <w:szCs w:val="30"/>
          <w:rFonts w:hAnsi="宋体" w:hint="eastAsia"/>
        </w:rPr>
        <w:t>党委接受党员和群众来电、来信、来访。</w:t>
      </w:r>
    </w:p>
    <w:p>
      <w:pPr>
        <w:pStyle w:val="style0"/>
        <w:spacing w:afterAutospacing="0" w:beforeAutospacing="0" w:line="560" w:lineRule="exact"/>
        <w:ind w:firstLine="600" w:firstLineChars="200"/>
        <w:rPr>
          <w:color w:val="000000"/>
          <w:sz w:val="30"/>
          <w:szCs w:val="30"/>
          <w:rFonts w:ascii="仿宋_GB2312" w:hAnsi="宋体" w:eastAsia="仿宋_GB2312" w:hint="eastAsia"/>
        </w:rPr>
      </w:pPr>
      <w:r>
        <w:rPr>
          <w:color w:val="000000"/>
          <w:sz w:val="30"/>
          <w:szCs w:val="30"/>
          <w:rFonts w:ascii="仿宋_GB2312" w:hAnsi="宋体" w:eastAsia="仿宋_GB2312" w:hint="eastAsia"/>
        </w:rPr>
        <w:t xml:space="preserve">联系人：李娜               </w:t>
      </w:r>
    </w:p>
    <w:p>
      <w:pPr>
        <w:pStyle w:val="style0"/>
        <w:spacing w:afterAutospacing="0" w:beforeAutospacing="0" w:line="560" w:lineRule="exact"/>
        <w:ind w:firstLine="600" w:firstLineChars="200"/>
        <w:rPr>
          <w:color w:val="000000"/>
          <w:sz w:val="30"/>
          <w:szCs w:val="30"/>
          <w:rFonts w:ascii="仿宋_GB2312" w:hAnsi="宋体" w:eastAsia="仿宋_GB2312" w:hint="eastAsia"/>
        </w:rPr>
      </w:pPr>
      <w:r>
        <w:rPr>
          <w:color w:val="000000"/>
          <w:sz w:val="30"/>
          <w:szCs w:val="30"/>
          <w:rFonts w:ascii="仿宋_GB2312" w:hAnsi="宋体" w:eastAsia="仿宋_GB2312" w:hint="eastAsia"/>
        </w:rPr>
        <w:t>联系电话：</w:t>
      </w:r>
      <w:r>
        <w:rPr>
          <w:color w:val="000000"/>
          <w:sz w:val="30"/>
          <w:szCs w:val="30"/>
          <w:rFonts w:ascii="仿宋_GB2312" w:hAnsi="宋体" w:eastAsia="仿宋_GB2312"/>
        </w:rPr>
        <w:t>68987300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 xml:space="preserve">             </w:t>
      </w:r>
    </w:p>
    <w:p>
      <w:pPr>
        <w:pStyle w:val="style0"/>
        <w:spacing w:afterAutospacing="0" w:beforeAutospacing="0" w:line="560" w:lineRule="exact"/>
        <w:ind w:firstLine="600" w:firstLineChars="200"/>
        <w:rPr>
          <w:color w:val="000000"/>
          <w:sz w:val="30"/>
          <w:szCs w:val="30"/>
          <w:rFonts w:ascii="仿宋_GB2312" w:hAnsi="宋体" w:eastAsia="仿宋_GB2312" w:hint="eastAsia"/>
        </w:rPr>
      </w:pPr>
      <w:r>
        <w:rPr>
          <w:color w:val="000000"/>
          <w:sz w:val="30"/>
          <w:szCs w:val="30"/>
          <w:rFonts w:ascii="仿宋_GB2312" w:hAnsi="宋体" w:eastAsia="仿宋_GB2312" w:hint="eastAsia"/>
        </w:rPr>
        <w:t>来信来访地址：北京工商大学东区科教楼8</w:t>
      </w:r>
      <w:r>
        <w:rPr>
          <w:color w:val="000000"/>
          <w:sz w:val="30"/>
          <w:szCs w:val="30"/>
          <w:rFonts w:ascii="仿宋_GB2312" w:hAnsi="宋体" w:eastAsia="仿宋_GB2312"/>
        </w:rPr>
        <w:t>02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 xml:space="preserve">办公室                                           </w:t>
      </w:r>
    </w:p>
    <w:p>
      <w:pPr>
        <w:pStyle w:val="style0"/>
        <w:spacing w:afterAutospacing="0" w:beforeAutospacing="0" w:line="560" w:lineRule="exact"/>
        <w:rPr>
          <w:color w:val="000000"/>
          <w:sz w:val="30"/>
          <w:szCs w:val="30"/>
          <w:rFonts w:ascii="仿宋_GB2312" w:hAnsi="宋体" w:eastAsia="仿宋_GB2312" w:hint="eastAsia"/>
        </w:rPr>
        <w:jc w:val="right"/>
      </w:pPr>
      <w:r>
        <w:rPr>
          <w:bCs w:val="1"/>
          <w:color w:val="000000"/>
          <w:spacing w:val="10"/>
          <w:kern w:val="0"/>
          <w:sz w:val="30"/>
          <w:szCs w:val="30"/>
          <w:rFonts w:ascii="仿宋_GB2312" w:hAnsi="宋体" w:eastAsia="仿宋_GB2312" w:cs="宋体" w:hint="eastAsia"/>
        </w:rPr>
        <w:t>食品与健康学院党委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（盖章）</w:t>
      </w:r>
    </w:p>
    <w:p>
      <w:pPr>
        <w:pStyle w:val="style0"/>
        <w:spacing w:afterAutospacing="0" w:beforeAutospacing="0" w:line="560" w:lineRule="exact"/>
        <w:ind w:right="320"/>
        <w:rPr>
          <w:color w:val="000000"/>
          <w:sz w:val="30"/>
          <w:szCs w:val="30"/>
          <w:rFonts w:ascii="仿宋_GB2312" w:hAnsi="宋体" w:eastAsia="仿宋_GB2312" w:hint="eastAsia"/>
        </w:rPr>
        <w:jc w:val="right"/>
      </w:pPr>
      <w:bookmarkStart w:id="0" w:name="_GoBack"/>
      <w:bookmarkEnd w:id="0"/>
      <w:r>
        <w:rPr>
          <w:color w:val="000000"/>
          <w:sz w:val="30"/>
          <w:szCs w:val="30"/>
          <w:rFonts w:ascii="仿宋_GB2312" w:hAnsi="宋体" w:eastAsia="仿宋_GB2312" w:hint="eastAsia"/>
        </w:rPr>
        <w:t>20</w:t>
      </w:r>
      <w:r>
        <w:rPr>
          <w:color w:val="000000"/>
          <w:sz w:val="30"/>
          <w:szCs w:val="30"/>
          <w:rFonts w:ascii="仿宋_GB2312" w:hAnsi="宋体" w:eastAsia="仿宋_GB2312"/>
        </w:rPr>
        <w:t>2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4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 xml:space="preserve">年 </w:t>
      </w:r>
      <w:r>
        <w:rPr>
          <w:color w:val="000000"/>
          <w:sz w:val="30"/>
          <w:szCs w:val="30"/>
          <w:lang w:val="en-US" w:eastAsia="zh-CN"/>
          <w:rFonts w:ascii="仿宋_GB2312" w:hAnsi="宋体" w:eastAsia="仿宋_GB2312" w:hint="eastAsia"/>
        </w:rPr>
        <w:t>6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月</w:t>
      </w:r>
      <w:r>
        <w:rPr>
          <w:color w:val="000000"/>
          <w:sz w:val="30"/>
          <w:szCs w:val="30"/>
          <w:lang w:val="en-US"/>
          <w:rFonts w:ascii="仿宋_GB2312" w:hAnsi="宋体" w:eastAsia="仿宋_GB2312" w:hint="default"/>
        </w:rPr>
        <w:t>17</w:t>
      </w:r>
      <w:r>
        <w:rPr>
          <w:color w:val="000000"/>
          <w:sz w:val="30"/>
          <w:szCs w:val="30"/>
          <w:rFonts w:ascii="仿宋_GB2312" w:hAnsi="宋体" w:eastAsia="仿宋_GB2312" w:hint="eastAsia"/>
        </w:rPr>
        <w:t>日</w:t>
      </w:r>
    </w:p>
    <w:p>
      <w:pPr>
        <w:pStyle w:val="style0"/>
        <w:rPr/>
      </w:pPr>
    </w:p>
    <w:sectPr>
      <w:docGrid w:type="lines" w:linePitch="312" w:charSpace="0"/>
      <w:pgSz w:w="11906" w:h="16838" w:orient="portrait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8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/>
    </w:rPrDefault>
    <w:pPrDefault>
      <w:pPr/>
    </w:pPrDefault>
  </w:docDefaults>
  <w:style w:type="paragraph" w:styleId="style0" w:default="1">
    <w:name w:val="Normal"/>
    <w:uiPriority w:val="0"/>
    <w:qFormat/>
    <w:pPr>
      <w:widowControl w:val="false"/>
      <w:spacing w:afterAutospacing="0" w:beforeAutospacing="0" w:line="360" w:lineRule="auto"/>
      <w:jc w:val="both"/>
    </w:pPr>
    <w:rPr>
      <w:kern w:val="2"/>
      <w:sz w:val="21"/>
      <w:szCs w:val="22"/>
      <w:lang w:val="en-US" w:eastAsia="zh-CN" w:bidi="ar-SA"/>
      <w:rFonts w:ascii="Calibri" w:hAnsi="Calibri" w:eastAsia="宋体" w:cs="Times New Roman"/>
    </w:rPr>
  </w:style>
  <w:style w:type="paragraph" w:styleId="style3" w:default="0">
    <w:name w:val="heading 3"/>
    <w:basedOn w:val="style0"/>
    <w:uiPriority w:val="0"/>
    <w:qFormat/>
    <w:pPr>
      <w:keepNext/>
      <w:keepLines/>
      <w:outlineLvl w:val="2"/>
      <w:spacing w:after="260" w:afterAutospacing="0" w:before="260" w:beforeAutospacing="0" w:line="416" w:lineRule="auto"/>
    </w:pPr>
    <w:rPr>
      <w:b w:val="1"/>
      <w:bCs w:val="1"/>
      <w:sz w:val="32"/>
      <w:szCs w:val="32"/>
      <w:rFonts w:ascii="Calibri" w:hAnsi="Calibri" w:eastAsia="宋体" w:cs="Times New Roman"/>
    </w:rPr>
  </w:style>
  <w:style w:type="character" w:styleId="style65" w:default="1">
    <w:name w:val="Default Paragraph Font"/>
    <w:uiPriority w:val="0"/>
  </w:style>
  <w:style w:type="table" w:styleId="style105" w:default="1">
    <w:name w:val="Normal Table"/>
    <w:uiPriority w:val="0"/>
    <w:pPr/>
    <w:rPr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style67" w:default="0">
    <w:name w:val="Body Text Indent"/>
    <w:basedOn w:val="style0"/>
    <w:uiPriority w:val="0"/>
    <w:pPr>
      <w:spacing w:afterAutospacing="0" w:beforeAutospacing="0" w:line="560" w:lineRule="exact"/>
      <w:ind w:firstLine="555"/>
    </w:pPr>
    <w:rPr>
      <w:sz w:val="28"/>
      <w:rFonts w:ascii="仿宋_GB2312" w:hAnsi="Times New Roman" w:eastAsia="仿宋_GB2312" w:cs="Times New Roman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新細明體" script="Hant"/>
        <a:font typeface="Times New Roman" script="Arab"/>
        <a:font typeface="Tunga" script="Knda"/>
        <a:font typeface="Latha" script="Taml"/>
        <a:font typeface="Nyala" script="Ethi"/>
        <a:font typeface="宋体" script="Hans"/>
        <a:font typeface="Raavi" script="Guru"/>
        <a:font typeface="Microsoft Yi Baiti" script="Yiii"/>
        <a:font typeface="MV Boli" script="Thaa"/>
        <a:font typeface="ＭＳ ゴシック" script="Jpan"/>
        <a:font typeface="Vrinda" script="Beng"/>
        <a:font typeface="Microsoft Uighur" script="Uigh"/>
        <a:font typeface="Angsana New" script="Thai"/>
        <a:font typeface="Shruti" script="Gujr"/>
        <a:font typeface="Estrangelo Edessa" script="Syrc"/>
        <a:font typeface="MoolBoran" script="Khmr"/>
        <a:font typeface="Euphemia" script="Cans"/>
        <a:font typeface="Kalinga" script="Orya"/>
        <a:font typeface="Mangal" script="Deva"/>
        <a:font typeface="맑은 고딕" script="Hang"/>
        <a:font typeface="Mongolian Baiti" script="Mong"/>
        <a:font typeface="Kartika" script="Mlym"/>
        <a:font typeface="Gautami" script="Telu"/>
        <a:font typeface="Plantagenet Cherokee" script="Cher"/>
        <a:font typeface="Times New Roman" script="Hebr"/>
        <a:font typeface="Iskoola Pota" script="Sinh"/>
        <a:font typeface="Sylfaen" script="Geor"/>
        <a:font typeface="DokChampa" script="Laoo"/>
        <a:font typeface="Microsoft Himalaya" script="Tibt"/>
        <a:font typeface="Times New Roman" script="Viet"/>
      </a:majorFont>
      <a:minorFont>
        <a:latin typeface="Calibri"/>
        <a:ea typeface=""/>
        <a:cs typeface=""/>
        <a:font typeface="新細明體" script="Hant"/>
        <a:font typeface="Arial" script="Arab"/>
        <a:font typeface="Tunga" script="Knda"/>
        <a:font typeface="Latha" script="Taml"/>
        <a:font typeface="Nyala" script="Ethi"/>
        <a:font typeface="宋体" script="Hans"/>
        <a:font typeface="Raavi" script="Guru"/>
        <a:font typeface="Microsoft Yi Baiti" script="Yiii"/>
        <a:font typeface="MV Boli" script="Thaa"/>
        <a:font typeface="ＭＳ 明朝" script="Jpan"/>
        <a:font typeface="Vrinda" script="Beng"/>
        <a:font typeface="Microsoft Uighur" script="Uigh"/>
        <a:font typeface="Cordia New" script="Thai"/>
        <a:font typeface="Shruti" script="Gujr"/>
        <a:font typeface="Estrangelo Edessa" script="Syrc"/>
        <a:font typeface="DaunPenh" script="Khmr"/>
        <a:font typeface="Euphemia" script="Cans"/>
        <a:font typeface="Kalinga" script="Orya"/>
        <a:font typeface="Mangal" script="Deva"/>
        <a:font typeface="맑은 고딕" script="Hang"/>
        <a:font typeface="Mongolian Baiti" script="Mong"/>
        <a:font typeface="Kartika" script="Mlym"/>
        <a:font typeface="Gautami" script="Telu"/>
        <a:font typeface="Plantagenet Cherokee" script="Cher"/>
        <a:font typeface="Arial" script="Hebr"/>
        <a:font typeface="Iskoola Pota" script="Sinh"/>
        <a:font typeface="Sylfaen" script="Geor"/>
        <a:font typeface="DokChampa" script="Laoo"/>
        <a:font typeface="Microsoft Himalaya" script="Tibt"/>
        <a:font typeface="Arial" script="Vie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scaled="0" ang="1620000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502</Characters>
  <Application>WPS Office</Application>
  <DocSecurity>0</DocSecurity>
  <Lines>0</Lines>
  <Paragraphs>12</Paragraphs>
  <ScaleCrop>false</ScaleCrop>
  <Company/>
  <LinksUpToDate>false</LinksUpToDate>
  <CharactersWithSpaces>574</CharactersWithSpaces>
  <SharedDoc>false</SharedDoc>
  <HyperlinksChanged>false</HyperlinksChanged>
</Properties>
</file>

<file path=docProps/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 xmlns:xsi="http://www.w3.org/2001/XMLSchema-instance">
  <dc:title/>
  <dc:subject/>
  <dc:creator/>
  <cp:keywords/>
  <dc:description/>
  <cp:lastModifiedBy/>
  <cp:revision>0</cp:revision>
</cp:coreProperties>
</file>

<file path=tbak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"/>
        <w:ind w:firstLine="960" w:firstLineChars="300"/>
        <w:jc w:val="both"/>
        <w:rPr>
          <w:rFonts w:ascii="黑体" w:eastAsia="黑体" w:hint="eastAsia"/>
          <w:b w:val="false"/>
        </w:rPr>
      </w:pPr>
      <w:r>
        <w:rPr>
          <w:rFonts w:ascii="黑体" w:eastAsia="黑体" w:hint="eastAsia"/>
          <w:b w:val="false"/>
        </w:rPr>
        <w:t>关于拟同意</w:t>
      </w:r>
      <w:r>
        <w:rPr>
          <w:rFonts w:ascii="黑体" w:eastAsia="黑体" w:hint="eastAsia"/>
          <w:b w:val="false"/>
          <w:lang w:val="en-US" w:eastAsia="zh-CN"/>
        </w:rPr>
        <w:t>王雨倩</w:t>
      </w:r>
      <w:r>
        <w:rPr>
          <w:rFonts w:ascii="黑体" w:eastAsia="黑体" w:hint="eastAsia"/>
          <w:b w:val="false"/>
        </w:rPr>
        <w:t>同志转为中共正式党员的公示书</w:t>
      </w:r>
    </w:p>
    <w:p>
      <w:pPr>
        <w:pStyle w:val="style0"/>
        <w:spacing w:lineRule="exact" w:line="560"/>
        <w:ind w:firstLine="64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中共北京工商大学食品与健康学院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食品质量与安全本科生支部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eastAsia="zh-CN"/>
        </w:rPr>
        <w:t>委员会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拟于近期讨论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王雨倩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同志转为中共正式党员。现将有关情况公示如下：</w:t>
      </w:r>
    </w:p>
    <w:p>
      <w:pPr>
        <w:pStyle w:val="style0"/>
        <w:spacing w:lineRule="exact" w:line="560"/>
        <w:ind w:firstLine="60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王雨倩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同志，女，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200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月出生，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高中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学历，20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月到2</w:t>
      </w:r>
      <w:r>
        <w:rPr>
          <w:rFonts w:ascii="仿宋_GB2312" w:eastAsia="仿宋_GB2312" w:hAnsi="宋体"/>
          <w:color w:val="000000"/>
          <w:sz w:val="30"/>
          <w:szCs w:val="30"/>
        </w:rPr>
        <w:t>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月，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四川省成都市安仁镇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学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校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；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20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13年0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 w:eastAsia="zh-CN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月到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 w:eastAsia="zh-CN"/>
        </w:rPr>
        <w:t>201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6年0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 w:eastAsia="zh-CN"/>
        </w:rPr>
        <w:t>7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月，四川省成都市学府小学；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20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月到20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月，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四川省崇庆中学实验学校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；20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月到20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21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月，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四川省崇庆中学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；20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21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月至今，</w:t>
      </w:r>
      <w:r>
        <w:rPr>
          <w:rFonts w:ascii="仿宋_GB2312" w:eastAsia="仿宋_GB2312" w:hAnsi="宋体" w:hint="eastAsia"/>
          <w:color w:val="000000"/>
          <w:sz w:val="30"/>
          <w:szCs w:val="30"/>
          <w:lang w:eastAsia="zh-CN"/>
        </w:rPr>
        <w:t>北京工商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大学。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20</w:t>
      </w:r>
      <w:r>
        <w:rPr>
          <w:rFonts w:ascii="仿宋_GB2312" w:cs="宋体" w:eastAsia="仿宋_GB2312" w:hAnsi="宋体"/>
          <w:bCs/>
          <w:color w:val="000000"/>
          <w:spacing w:val="10"/>
          <w:kern w:val="0"/>
          <w:sz w:val="30"/>
          <w:szCs w:val="30"/>
        </w:rPr>
        <w:t>2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16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日经党支部大会讨论、表决，同意接收</w:t>
      </w:r>
      <w:r>
        <w:rPr>
          <w:rFonts w:ascii="仿宋_GB2312" w:eastAsia="仿宋_GB2312" w:hAnsi="宋体" w:hint="eastAsia"/>
          <w:color w:val="000000"/>
          <w:sz w:val="30"/>
          <w:szCs w:val="30"/>
          <w:lang w:eastAsia="zh-CN"/>
        </w:rPr>
        <w:t>王雨倩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同志为中共预备党员。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北京工商大学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轻工科学技术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学院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党委于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20</w:t>
      </w:r>
      <w:r>
        <w:rPr>
          <w:rFonts w:ascii="仿宋_GB2312" w:cs="宋体" w:eastAsia="仿宋_GB2312" w:hAnsi="宋体"/>
          <w:bCs/>
          <w:color w:val="000000"/>
          <w:spacing w:val="10"/>
          <w:kern w:val="0"/>
          <w:sz w:val="30"/>
          <w:szCs w:val="30"/>
        </w:rPr>
        <w:t>2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27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日批准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王雨倩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同志为中共预备党员，预备期自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20</w:t>
      </w:r>
      <w:r>
        <w:rPr>
          <w:rFonts w:ascii="仿宋_GB2312" w:cs="宋体" w:eastAsia="仿宋_GB2312" w:hAnsi="宋体"/>
          <w:bCs/>
          <w:color w:val="000000"/>
          <w:spacing w:val="10"/>
          <w:kern w:val="0"/>
          <w:sz w:val="30"/>
          <w:szCs w:val="30"/>
        </w:rPr>
        <w:t>2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 w:eastAsia="zh-CN"/>
        </w:rPr>
        <w:t>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日至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20</w:t>
      </w:r>
      <w:r>
        <w:rPr>
          <w:rFonts w:ascii="仿宋_GB2312" w:cs="宋体" w:eastAsia="仿宋_GB2312" w:hAnsi="宋体"/>
          <w:bCs/>
          <w:color w:val="000000"/>
          <w:spacing w:val="10"/>
          <w:kern w:val="0"/>
          <w:sz w:val="30"/>
          <w:szCs w:val="30"/>
        </w:rPr>
        <w:t>2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4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1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 w:eastAsia="zh-CN"/>
        </w:rPr>
        <w:t>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日。</w:t>
      </w:r>
    </w:p>
    <w:p>
      <w:pPr>
        <w:pStyle w:val="style0"/>
        <w:spacing w:lineRule="exact" w:line="560"/>
        <w:ind w:firstLine="60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lang w:eastAsia="zh-CN"/>
        </w:rPr>
        <w:t>王雨倩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同志于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20</w:t>
      </w:r>
      <w:r>
        <w:rPr>
          <w:rFonts w:ascii="仿宋_GB2312" w:cs="宋体" w:eastAsia="仿宋_GB2312" w:hAnsi="宋体" w:hint="default"/>
          <w:bCs/>
          <w:color w:val="000000"/>
          <w:spacing w:val="10"/>
          <w:kern w:val="0"/>
          <w:sz w:val="30"/>
          <w:szCs w:val="30"/>
          <w:lang w:val="en-US"/>
        </w:rPr>
        <w:t>2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4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 w:eastAsia="zh-CN"/>
        </w:rPr>
        <w:t>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10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日向党支部递交了书面转正申请。</w:t>
      </w:r>
    </w:p>
    <w:p>
      <w:pPr>
        <w:pStyle w:val="style0"/>
        <w:spacing w:lineRule="exact" w:line="560"/>
        <w:ind w:firstLine="60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公示起止时间：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20</w:t>
      </w:r>
      <w:r>
        <w:rPr>
          <w:rFonts w:ascii="仿宋_GB2312" w:cs="宋体" w:eastAsia="仿宋_GB2312" w:hAnsi="宋体"/>
          <w:bCs/>
          <w:color w:val="000000"/>
          <w:spacing w:val="10"/>
          <w:kern w:val="0"/>
          <w:sz w:val="30"/>
          <w:szCs w:val="30"/>
        </w:rPr>
        <w:t>2</w:t>
      </w: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  <w:lang w:val="en-US" w:eastAsia="zh-CN"/>
        </w:rPr>
        <w:t>4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17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日至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06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21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日。</w:t>
      </w:r>
    </w:p>
    <w:p>
      <w:pPr>
        <w:pStyle w:val="style67"/>
        <w:ind w:firstLine="600" w:firstLineChars="200"/>
        <w:rPr>
          <w:rFonts w:hAnsi="宋体" w:hint="eastAsia"/>
          <w:color w:val="000000"/>
          <w:sz w:val="30"/>
          <w:szCs w:val="30"/>
        </w:rPr>
      </w:pPr>
      <w:r>
        <w:rPr>
          <w:rFonts w:hAnsi="宋体" w:hint="eastAsia"/>
          <w:color w:val="000000"/>
          <w:sz w:val="30"/>
          <w:szCs w:val="30"/>
        </w:rPr>
        <w:t>公示期间，</w:t>
      </w:r>
      <w:r>
        <w:rPr>
          <w:rFonts w:cs="宋体" w:hAnsi="宋体" w:hint="eastAsia"/>
          <w:bCs/>
          <w:color w:val="000000"/>
          <w:spacing w:val="10"/>
          <w:kern w:val="0"/>
          <w:sz w:val="30"/>
          <w:szCs w:val="30"/>
        </w:rPr>
        <w:t>食品与健康学院</w:t>
      </w:r>
      <w:r>
        <w:rPr>
          <w:rFonts w:hAnsi="宋体" w:hint="eastAsia"/>
          <w:color w:val="000000"/>
          <w:sz w:val="30"/>
          <w:szCs w:val="30"/>
        </w:rPr>
        <w:t>党委接受党员和群众来电、来信、来访。</w:t>
      </w:r>
    </w:p>
    <w:p>
      <w:pPr>
        <w:pStyle w:val="style0"/>
        <w:spacing w:lineRule="exact" w:line="560"/>
        <w:ind w:firstLine="60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联系人：李娜               </w:t>
      </w:r>
    </w:p>
    <w:p>
      <w:pPr>
        <w:pStyle w:val="style0"/>
        <w:spacing w:lineRule="exact" w:line="560"/>
        <w:ind w:firstLine="60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联系电话：</w:t>
      </w:r>
      <w:r>
        <w:rPr>
          <w:rFonts w:ascii="仿宋_GB2312" w:eastAsia="仿宋_GB2312" w:hAnsi="宋体"/>
          <w:color w:val="000000"/>
          <w:sz w:val="30"/>
          <w:szCs w:val="30"/>
        </w:rPr>
        <w:t>68987300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            </w:t>
      </w:r>
    </w:p>
    <w:p>
      <w:pPr>
        <w:pStyle w:val="style0"/>
        <w:spacing w:lineRule="exact" w:line="560"/>
        <w:ind w:firstLine="600" w:firstLineChars="2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来信来访地址：北京工商大学东区科教楼8</w:t>
      </w:r>
      <w:r>
        <w:rPr>
          <w:rFonts w:ascii="仿宋_GB2312" w:eastAsia="仿宋_GB2312" w:hAnsi="宋体"/>
          <w:color w:val="000000"/>
          <w:sz w:val="30"/>
          <w:szCs w:val="30"/>
        </w:rPr>
        <w:t>02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办公室                                           </w:t>
      </w:r>
    </w:p>
    <w:p>
      <w:pPr>
        <w:pStyle w:val="style0"/>
        <w:spacing w:lineRule="exact" w:line="560"/>
        <w:jc w:val="right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cs="宋体" w:eastAsia="仿宋_GB2312" w:hAnsi="宋体" w:hint="eastAsia"/>
          <w:bCs/>
          <w:color w:val="000000"/>
          <w:spacing w:val="10"/>
          <w:kern w:val="0"/>
          <w:sz w:val="30"/>
          <w:szCs w:val="30"/>
        </w:rPr>
        <w:t>食品与健康学院党委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（盖章）</w:t>
      </w:r>
    </w:p>
    <w:p>
      <w:pPr>
        <w:pStyle w:val="style0"/>
        <w:spacing w:lineRule="exact" w:line="560"/>
        <w:ind w:right="320"/>
        <w:jc w:val="right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20</w:t>
      </w:r>
      <w:r>
        <w:rPr>
          <w:rFonts w:ascii="仿宋_GB2312" w:eastAsia="仿宋_GB2312" w:hAnsi="宋体"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年 </w:t>
      </w:r>
      <w:r>
        <w:rPr>
          <w:rFonts w:ascii="仿宋_GB2312" w:eastAsia="仿宋_GB2312" w:hAnsi="宋体" w:hint="eastAsia"/>
          <w:color w:val="000000"/>
          <w:sz w:val="30"/>
          <w:szCs w:val="30"/>
          <w:lang w:val="en-US" w:eastAsia="zh-CN"/>
        </w:rPr>
        <w:t>6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hint="default"/>
          <w:color w:val="000000"/>
          <w:sz w:val="30"/>
          <w:szCs w:val="30"/>
          <w:lang w:val="en-US"/>
        </w:rPr>
        <w:t>17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</w:t>
      </w:r>
      <w:bookmarkStart w:id="0" w:name="_GoBack"/>
      <w:bookmarkEnd w:id="0"/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